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>3GPP TSG-RAN2 105</w:t>
      </w:r>
      <w:r w:rsidR="005F5C84">
        <w:rPr>
          <w:lang w:val="sv-SE"/>
        </w:rPr>
        <w:t>b</w:t>
      </w:r>
      <w:r>
        <w:rPr>
          <w:lang w:val="sv-SE"/>
        </w:rPr>
        <w:t xml:space="preserve">    </w:t>
      </w:r>
      <w:r>
        <w:rPr>
          <w:rFonts w:eastAsia="Malgun Gothic"/>
          <w:lang w:val="sv-SE" w:eastAsia="ko-KR"/>
        </w:rPr>
        <w:t xml:space="preserve">                                                                     </w:t>
      </w:r>
      <w:r w:rsidRPr="00EC2A51">
        <w:rPr>
          <w:rFonts w:eastAsia="Malgun Gothic"/>
          <w:lang w:val="sv-SE" w:eastAsia="ko-KR"/>
        </w:rPr>
        <w:t xml:space="preserve">draft </w:t>
      </w:r>
      <w:r w:rsidRPr="00EC2A51">
        <w:rPr>
          <w:lang w:val="sv-SE"/>
        </w:rPr>
        <w:t>R2-190</w:t>
      </w:r>
      <w:r w:rsidR="000D5A13">
        <w:rPr>
          <w:lang w:val="sv-SE"/>
        </w:rPr>
        <w:t>4378</w:t>
      </w:r>
    </w:p>
    <w:p w:rsidR="00A12FD0" w:rsidRDefault="005F5C84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Xi’an</w:t>
      </w:r>
      <w:r w:rsidR="00A12FD0">
        <w:rPr>
          <w:rFonts w:ascii="Arial" w:eastAsia="Times New Roman" w:hAnsi="Arial"/>
          <w:b/>
          <w:sz w:val="24"/>
        </w:rPr>
        <w:t xml:space="preserve">, </w:t>
      </w:r>
      <w:r>
        <w:rPr>
          <w:rFonts w:ascii="Arial" w:eastAsia="Times New Roman" w:hAnsi="Arial"/>
          <w:b/>
          <w:sz w:val="24"/>
        </w:rPr>
        <w:t>China</w:t>
      </w:r>
      <w:r w:rsidR="00A12FD0">
        <w:rPr>
          <w:rFonts w:ascii="Arial" w:eastAsia="Times New Roman" w:hAnsi="Arial"/>
          <w:b/>
          <w:sz w:val="24"/>
        </w:rPr>
        <w:t xml:space="preserve">, </w:t>
      </w:r>
      <w:r>
        <w:rPr>
          <w:rFonts w:ascii="Arial" w:eastAsia="Times New Roman" w:hAnsi="Arial"/>
          <w:b/>
          <w:sz w:val="24"/>
        </w:rPr>
        <w:t>8</w:t>
      </w:r>
      <w:r w:rsidR="00A12FD0">
        <w:rPr>
          <w:rFonts w:ascii="Arial" w:eastAsia="Times New Roman" w:hAnsi="Arial"/>
          <w:b/>
          <w:sz w:val="24"/>
          <w:vertAlign w:val="superscript"/>
        </w:rPr>
        <w:t>th</w:t>
      </w:r>
      <w:r>
        <w:rPr>
          <w:rFonts w:ascii="Arial" w:eastAsia="Times New Roman" w:hAnsi="Arial"/>
          <w:b/>
          <w:sz w:val="24"/>
          <w:vertAlign w:val="superscript"/>
        </w:rPr>
        <w:t xml:space="preserve"> </w:t>
      </w:r>
      <w:r w:rsidR="00A12FD0">
        <w:rPr>
          <w:rFonts w:ascii="Arial" w:eastAsia="Times New Roman" w:hAnsi="Arial"/>
          <w:b/>
          <w:sz w:val="24"/>
        </w:rPr>
        <w:t>– 1</w:t>
      </w:r>
      <w:r>
        <w:rPr>
          <w:rFonts w:ascii="Arial" w:eastAsia="Times New Roman" w:hAnsi="Arial"/>
          <w:b/>
          <w:sz w:val="24"/>
        </w:rPr>
        <w:t>2</w:t>
      </w:r>
      <w:r>
        <w:rPr>
          <w:rFonts w:ascii="Arial" w:eastAsia="Times New Roman" w:hAnsi="Arial"/>
          <w:b/>
          <w:sz w:val="24"/>
          <w:vertAlign w:val="superscript"/>
        </w:rPr>
        <w:t>th</w:t>
      </w:r>
      <w:r w:rsidR="00A12FD0"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Times New Roman" w:hAnsi="Arial"/>
          <w:b/>
          <w:sz w:val="24"/>
        </w:rPr>
        <w:t>April</w:t>
      </w:r>
      <w:r w:rsidR="00A12FD0">
        <w:rPr>
          <w:rFonts w:ascii="Arial" w:eastAsia="Times New Roman" w:hAnsi="Arial"/>
          <w:b/>
          <w:sz w:val="24"/>
        </w:rPr>
        <w:t xml:space="preserve"> 2019</w:t>
      </w:r>
    </w:p>
    <w:p w:rsidR="00A12FD0" w:rsidRDefault="00A12FD0" w:rsidP="00A12FD0">
      <w:pPr>
        <w:rPr>
          <w:rFonts w:ascii="Arial" w:hAnsi="Arial" w:cs="Arial"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B47D7">
        <w:rPr>
          <w:rFonts w:ascii="Arial" w:hAnsi="Arial" w:cs="Arial"/>
          <w:highlight w:val="yellow"/>
        </w:rPr>
        <w:t>[Draft]</w:t>
      </w:r>
      <w:r w:rsidRPr="00A80555">
        <w:rPr>
          <w:rFonts w:ascii="Arial" w:hAnsi="Arial" w:cs="Arial"/>
        </w:rPr>
        <w:t xml:space="preserve"> </w:t>
      </w:r>
      <w:r w:rsidR="00A80555" w:rsidRPr="00A80555">
        <w:rPr>
          <w:rFonts w:ascii="Arial" w:hAnsi="Arial" w:cs="Arial"/>
        </w:rPr>
        <w:t xml:space="preserve">Reply LS on the </w:t>
      </w:r>
      <w:r w:rsidR="000319C3">
        <w:rPr>
          <w:rFonts w:ascii="Arial" w:hAnsi="Arial" w:cs="Arial"/>
        </w:rPr>
        <w:t xml:space="preserve">user plane </w:t>
      </w:r>
      <w:bookmarkStart w:id="0" w:name="_GoBack"/>
      <w:bookmarkEnd w:id="0"/>
      <w:r w:rsidR="00A80555" w:rsidRPr="00A80555">
        <w:rPr>
          <w:rFonts w:ascii="Arial" w:hAnsi="Arial" w:cs="Arial"/>
        </w:rPr>
        <w:t>latency measurement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E32C7" w:rsidRPr="00475980">
        <w:rPr>
          <w:rFonts w:ascii="Arial" w:hAnsi="Arial" w:cs="Arial"/>
          <w:bCs/>
        </w:rPr>
        <w:t>R2-1801755</w:t>
      </w:r>
      <w:r w:rsidR="00EE32C7">
        <w:rPr>
          <w:rFonts w:ascii="Arial" w:hAnsi="Arial" w:cs="Arial"/>
          <w:bCs/>
        </w:rPr>
        <w:t>/</w:t>
      </w:r>
      <w:r w:rsidR="00EE32C7" w:rsidRPr="00D93A39">
        <w:rPr>
          <w:rFonts w:ascii="Arial" w:hAnsi="Arial" w:cs="Arial"/>
          <w:bCs/>
        </w:rPr>
        <w:t>S5-181576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450ABF">
        <w:rPr>
          <w:rFonts w:ascii="Arial" w:hAnsi="Arial" w:cs="Arial"/>
          <w:bCs/>
        </w:rPr>
        <w:t>6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7C659F" w:rsidRPr="007C659F">
        <w:rPr>
          <w:rFonts w:ascii="Arial" w:hAnsi="Arial" w:cs="Arial"/>
          <w:bCs/>
          <w:lang w:eastAsia="ja-JP"/>
        </w:rPr>
        <w:t>FS_LTE_NR_data_collect</w:t>
      </w:r>
      <w:proofErr w:type="spellEnd"/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A12FD0">
        <w:rPr>
          <w:rFonts w:ascii="Arial" w:hAnsi="Arial" w:cs="Arial"/>
          <w:bCs/>
        </w:rPr>
        <w:t>Qualcomm</w:t>
      </w:r>
      <w:bookmarkStart w:id="1" w:name="_Hlk513490638"/>
      <w:r w:rsidRPr="00A12FD0">
        <w:rPr>
          <w:rFonts w:ascii="Arial" w:hAnsi="Arial" w:cs="Arial"/>
          <w:bCs/>
        </w:rPr>
        <w:t xml:space="preserve"> Incorporated</w:t>
      </w:r>
      <w:bookmarkEnd w:id="1"/>
      <w:r>
        <w:rPr>
          <w:rFonts w:ascii="Arial" w:hAnsi="Arial" w:cs="Arial"/>
          <w:bCs/>
        </w:rPr>
        <w:t xml:space="preserve"> </w:t>
      </w:r>
      <w:r w:rsidR="008B47D7">
        <w:rPr>
          <w:rFonts w:ascii="Arial" w:hAnsi="Arial" w:cs="Arial"/>
          <w:bCs/>
        </w:rPr>
        <w:t xml:space="preserve">[to be </w:t>
      </w:r>
      <w:r>
        <w:rPr>
          <w:rFonts w:ascii="Arial" w:hAnsi="Arial" w:cs="Arial"/>
          <w:bCs/>
        </w:rPr>
        <w:t>RA</w:t>
      </w:r>
      <w:r w:rsidR="00567D46">
        <w:rPr>
          <w:rFonts w:ascii="Arial" w:hAnsi="Arial" w:cs="Arial"/>
          <w:bCs/>
        </w:rPr>
        <w:t>N2</w:t>
      </w:r>
      <w:r w:rsidR="008B47D7">
        <w:rPr>
          <w:rFonts w:ascii="Arial" w:hAnsi="Arial" w:cs="Arial"/>
          <w:bCs/>
        </w:rPr>
        <w:t>]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82E4B">
        <w:rPr>
          <w:rFonts w:ascii="Arial" w:hAnsi="Arial" w:cs="Arial"/>
          <w:bCs/>
        </w:rPr>
        <w:t>SA5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711D3">
        <w:rPr>
          <w:rFonts w:ascii="Arial" w:hAnsi="Arial" w:cs="Arial"/>
          <w:bCs/>
        </w:rPr>
        <w:t>RAN3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>Name: Peng Cheng</w:t>
      </w:r>
    </w:p>
    <w:p w:rsidR="00A12FD0" w:rsidRDefault="00A12FD0" w:rsidP="00A12FD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>
        <w:rPr>
          <w:rFonts w:cs="Arial"/>
          <w:b w:val="0"/>
          <w:bCs/>
        </w:rPr>
        <w:t>chengp</w:t>
      </w:r>
      <w:proofErr w:type="spellEnd"/>
      <w:r>
        <w:rPr>
          <w:rFonts w:cs="Arial"/>
          <w:b w:val="0"/>
          <w:bCs/>
        </w:rPr>
        <w:t xml:space="preserve"> (at) </w:t>
      </w:r>
      <w:proofErr w:type="spellStart"/>
      <w:r>
        <w:rPr>
          <w:rFonts w:cs="Arial"/>
          <w:b w:val="0"/>
          <w:bCs/>
        </w:rPr>
        <w:t>qti</w:t>
      </w:r>
      <w:proofErr w:type="spellEnd"/>
      <w:r>
        <w:rPr>
          <w:rFonts w:cs="Arial"/>
          <w:b w:val="0"/>
          <w:bCs/>
        </w:rPr>
        <w:t xml:space="preserve"> dot </w:t>
      </w:r>
      <w:proofErr w:type="spellStart"/>
      <w:r>
        <w:rPr>
          <w:rFonts w:cs="Arial"/>
          <w:b w:val="0"/>
          <w:bCs/>
        </w:rPr>
        <w:t>qualcomm</w:t>
      </w:r>
      <w:proofErr w:type="spellEnd"/>
      <w:r>
        <w:rPr>
          <w:rFonts w:cs="Arial"/>
          <w:b w:val="0"/>
          <w:bCs/>
        </w:rPr>
        <w:t xml:space="preserve"> dot com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:rsidR="00A12FD0" w:rsidRDefault="00A12FD0" w:rsidP="00A12FD0">
      <w:pPr>
        <w:rPr>
          <w:rFonts w:ascii="Arial" w:hAnsi="Arial" w:cs="Arial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:rsidR="00A12FD0" w:rsidRDefault="00F10B3A" w:rsidP="00F10B3A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RAN2 thanks </w:t>
      </w:r>
      <w:r w:rsidRPr="00577A86">
        <w:rPr>
          <w:rFonts w:ascii="Arial" w:hAnsi="Arial" w:cs="Arial" w:hint="eastAsia"/>
          <w:lang w:eastAsia="zh-CN"/>
        </w:rPr>
        <w:t xml:space="preserve">SA5 for their LS on </w:t>
      </w:r>
      <w:r w:rsidRPr="00577A86">
        <w:rPr>
          <w:rFonts w:ascii="Arial" w:hAnsi="Arial" w:cs="Arial"/>
          <w:lang w:eastAsia="zh-CN"/>
        </w:rPr>
        <w:t>measurement of user plane latency</w:t>
      </w:r>
      <w:r w:rsidR="00157907">
        <w:rPr>
          <w:rFonts w:ascii="Arial" w:hAnsi="Arial" w:cs="Arial"/>
        </w:rPr>
        <w:t>.</w:t>
      </w:r>
    </w:p>
    <w:p w:rsidR="00F10B3A" w:rsidRDefault="00F10B3A" w:rsidP="00F10B3A">
      <w:pPr>
        <w:jc w:val="both"/>
        <w:rPr>
          <w:rFonts w:ascii="Arial" w:hAnsi="Arial" w:cs="Arial"/>
          <w:lang w:eastAsia="zh-CN"/>
        </w:rPr>
      </w:pPr>
    </w:p>
    <w:p w:rsidR="00E030B1" w:rsidRPr="00B0491B" w:rsidRDefault="00F10B3A" w:rsidP="001E754D">
      <w:pPr>
        <w:jc w:val="both"/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lang w:eastAsia="zh-CN"/>
        </w:rPr>
        <w:t>In SA5 LS (</w:t>
      </w:r>
      <w:r w:rsidRPr="00D93A39">
        <w:rPr>
          <w:rFonts w:ascii="Arial" w:hAnsi="Arial" w:cs="Arial"/>
          <w:bCs/>
        </w:rPr>
        <w:t>S5-181576</w:t>
      </w:r>
      <w:r>
        <w:rPr>
          <w:rFonts w:ascii="Arial" w:hAnsi="Arial" w:cs="Arial"/>
          <w:lang w:eastAsia="zh-CN"/>
        </w:rPr>
        <w:t xml:space="preserve">), </w:t>
      </w:r>
      <w:r w:rsidR="00E030B1">
        <w:rPr>
          <w:rFonts w:ascii="Arial" w:hAnsi="Arial" w:cs="Arial"/>
          <w:lang w:eastAsia="zh-CN"/>
        </w:rPr>
        <w:t xml:space="preserve">it </w:t>
      </w:r>
      <w:r w:rsidR="000A26EE">
        <w:rPr>
          <w:rFonts w:ascii="Arial" w:hAnsi="Arial" w:cs="Arial"/>
          <w:lang w:eastAsia="zh-CN"/>
        </w:rPr>
        <w:t xml:space="preserve">identified the following </w:t>
      </w:r>
      <w:r w:rsidR="001E754D">
        <w:rPr>
          <w:rFonts w:ascii="Arial" w:hAnsi="Arial" w:cs="Arial"/>
          <w:lang w:eastAsia="zh-CN"/>
        </w:rPr>
        <w:t>two options</w:t>
      </w:r>
      <w:r w:rsidR="000A26EE">
        <w:rPr>
          <w:rFonts w:ascii="Arial" w:hAnsi="Arial" w:cs="Arial"/>
          <w:lang w:eastAsia="zh-CN"/>
        </w:rPr>
        <w:t>:</w:t>
      </w:r>
      <w:r w:rsidR="001E754D">
        <w:rPr>
          <w:rFonts w:ascii="Arial" w:hAnsi="Arial" w:cs="Arial"/>
          <w:lang w:eastAsia="zh-CN"/>
        </w:rPr>
        <w:t xml:space="preserve"> </w:t>
      </w:r>
    </w:p>
    <w:p w:rsidR="00E030B1" w:rsidRPr="00B0491B" w:rsidRDefault="00E030B1" w:rsidP="00E030B1">
      <w:pPr>
        <w:numPr>
          <w:ilvl w:val="0"/>
          <w:numId w:val="9"/>
        </w:numPr>
        <w:rPr>
          <w:rFonts w:ascii="Arial" w:hAnsi="Arial" w:cs="Arial" w:hint="eastAsia"/>
          <w:lang w:eastAsia="zh-CN"/>
        </w:rPr>
      </w:pPr>
      <w:r w:rsidRPr="00B0491B">
        <w:rPr>
          <w:rFonts w:ascii="Arial" w:hAnsi="Arial" w:cs="Arial" w:hint="eastAsia"/>
          <w:lang w:eastAsia="zh-CN"/>
        </w:rPr>
        <w:t xml:space="preserve">Option1: Specify Uplink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B0491B">
        <w:rPr>
          <w:rFonts w:ascii="Arial" w:hAnsi="Arial" w:cs="Arial" w:hint="eastAsia"/>
          <w:lang w:eastAsia="zh-CN"/>
        </w:rPr>
        <w:t xml:space="preserve">latency measurement and Downlink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B0491B">
        <w:rPr>
          <w:rFonts w:ascii="Arial" w:hAnsi="Arial" w:cs="Arial" w:hint="eastAsia"/>
          <w:lang w:eastAsia="zh-CN"/>
        </w:rPr>
        <w:t>latency measurement separately</w:t>
      </w:r>
      <w:r>
        <w:rPr>
          <w:rFonts w:ascii="Arial" w:hAnsi="Arial" w:cs="Arial" w:hint="eastAsia"/>
          <w:lang w:eastAsia="zh-CN"/>
        </w:rPr>
        <w:t xml:space="preserve">. In this case, </w:t>
      </w:r>
      <w:r>
        <w:rPr>
          <w:rFonts w:ascii="Arial" w:hAnsi="Arial" w:cs="Arial"/>
          <w:lang w:eastAsia="zh-CN"/>
        </w:rPr>
        <w:t xml:space="preserve">the Uplink and Downlink latencies </w:t>
      </w:r>
      <w:r>
        <w:rPr>
          <w:rFonts w:ascii="Arial" w:hAnsi="Arial" w:cs="Arial" w:hint="eastAsia"/>
          <w:lang w:eastAsia="zh-CN"/>
        </w:rPr>
        <w:t>are measured directly and provided to the operator.</w:t>
      </w:r>
    </w:p>
    <w:p w:rsidR="00E030B1" w:rsidRPr="002F4821" w:rsidRDefault="00E030B1" w:rsidP="007A7E2C">
      <w:pPr>
        <w:numPr>
          <w:ilvl w:val="0"/>
          <w:numId w:val="9"/>
        </w:numPr>
        <w:spacing w:before="60"/>
        <w:ind w:left="418" w:hanging="418"/>
        <w:rPr>
          <w:rFonts w:ascii="Arial" w:hAnsi="Arial" w:cs="Arial" w:hint="eastAsia"/>
          <w:lang w:eastAsia="zh-CN"/>
        </w:rPr>
      </w:pPr>
      <w:r w:rsidRPr="002F4821">
        <w:rPr>
          <w:rFonts w:ascii="Arial" w:hAnsi="Arial" w:cs="Arial" w:hint="eastAsia"/>
          <w:lang w:eastAsia="zh-CN"/>
        </w:rPr>
        <w:t xml:space="preserve">Option2: Specify Uplink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2F4821">
        <w:rPr>
          <w:rFonts w:ascii="Arial" w:hAnsi="Arial" w:cs="Arial" w:hint="eastAsia"/>
          <w:lang w:eastAsia="zh-CN"/>
        </w:rPr>
        <w:t xml:space="preserve">latency measurement and roundtrip </w:t>
      </w:r>
      <w:r>
        <w:rPr>
          <w:rFonts w:ascii="Arial" w:hAnsi="Arial" w:cs="Arial" w:hint="eastAsia"/>
          <w:lang w:eastAsia="zh-CN"/>
        </w:rPr>
        <w:t xml:space="preserve">user plane </w:t>
      </w:r>
      <w:r w:rsidRPr="002F4821">
        <w:rPr>
          <w:rFonts w:ascii="Arial" w:hAnsi="Arial" w:cs="Arial" w:hint="eastAsia"/>
          <w:lang w:eastAsia="zh-CN"/>
        </w:rPr>
        <w:t>latency measurement separately</w:t>
      </w:r>
      <w:r>
        <w:rPr>
          <w:rFonts w:ascii="Arial" w:hAnsi="Arial" w:cs="Arial" w:hint="eastAsia"/>
          <w:lang w:eastAsia="zh-CN"/>
        </w:rPr>
        <w:t xml:space="preserve">. In this case, </w:t>
      </w:r>
      <w:r>
        <w:rPr>
          <w:rFonts w:ascii="Arial" w:hAnsi="Arial" w:cs="Arial"/>
          <w:lang w:eastAsia="zh-CN"/>
        </w:rPr>
        <w:t xml:space="preserve">operator derives Downlink </w:t>
      </w:r>
      <w:r>
        <w:rPr>
          <w:rFonts w:ascii="Arial" w:hAnsi="Arial" w:cs="Arial" w:hint="eastAsia"/>
          <w:lang w:eastAsia="zh-CN"/>
        </w:rPr>
        <w:t xml:space="preserve">user plane </w:t>
      </w:r>
      <w:r>
        <w:rPr>
          <w:rFonts w:ascii="Arial" w:hAnsi="Arial" w:cs="Arial"/>
          <w:lang w:eastAsia="zh-CN"/>
        </w:rPr>
        <w:t>latency from measured Uplink and roundtrip latencies. It's not expected that deriving needs to happen in the RAN</w:t>
      </w:r>
      <w:r>
        <w:rPr>
          <w:rFonts w:ascii="Arial" w:hAnsi="Arial" w:cs="Arial" w:hint="eastAsia"/>
          <w:lang w:eastAsia="zh-CN"/>
        </w:rPr>
        <w:t>.</w:t>
      </w:r>
    </w:p>
    <w:p w:rsidR="00E030B1" w:rsidRDefault="00E030B1" w:rsidP="00F10B3A">
      <w:pPr>
        <w:jc w:val="both"/>
        <w:rPr>
          <w:rFonts w:ascii="Arial" w:hAnsi="Arial" w:cs="Arial"/>
          <w:lang w:eastAsia="zh-CN"/>
        </w:rPr>
      </w:pPr>
    </w:p>
    <w:p w:rsidR="000A26EE" w:rsidRPr="00B0491B" w:rsidRDefault="000A26EE" w:rsidP="000A26EE">
      <w:pPr>
        <w:jc w:val="both"/>
        <w:rPr>
          <w:rFonts w:ascii="Arial" w:hAnsi="Arial" w:cs="Arial" w:hint="eastAsia"/>
          <w:lang w:eastAsia="zh-CN"/>
        </w:rPr>
      </w:pPr>
      <w:r w:rsidRPr="00753EED">
        <w:rPr>
          <w:rFonts w:ascii="Arial" w:hAnsi="Arial" w:cs="Arial" w:hint="eastAsia"/>
          <w:lang w:eastAsia="zh-CN"/>
        </w:rPr>
        <w:t xml:space="preserve">SA5 would like to ask </w:t>
      </w:r>
      <w:r>
        <w:rPr>
          <w:rFonts w:ascii="Arial" w:hAnsi="Arial" w:cs="Arial" w:hint="eastAsia"/>
          <w:lang w:eastAsia="zh-CN"/>
        </w:rPr>
        <w:t xml:space="preserve">3GPP </w:t>
      </w:r>
      <w:r w:rsidRPr="00753EED">
        <w:rPr>
          <w:rFonts w:ascii="Arial" w:hAnsi="Arial" w:cs="Arial" w:hint="eastAsia"/>
          <w:lang w:eastAsia="zh-CN"/>
        </w:rPr>
        <w:t xml:space="preserve">RAN2 opinion on </w:t>
      </w:r>
      <w:r>
        <w:rPr>
          <w:rFonts w:ascii="Arial" w:hAnsi="Arial" w:cs="Arial" w:hint="eastAsia"/>
          <w:lang w:eastAsia="zh-CN"/>
        </w:rPr>
        <w:t>the f</w:t>
      </w:r>
      <w:r w:rsidRPr="00D20338">
        <w:rPr>
          <w:rFonts w:ascii="Arial" w:hAnsi="Arial" w:cs="Arial"/>
          <w:lang w:eastAsia="zh-CN"/>
        </w:rPr>
        <w:t>easibility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of</w:t>
      </w:r>
      <w:r w:rsidRPr="00B0491B">
        <w:rPr>
          <w:rFonts w:ascii="Arial" w:hAnsi="Arial" w:cs="Arial" w:hint="eastAsia"/>
          <w:lang w:eastAsia="zh-CN"/>
        </w:rPr>
        <w:t xml:space="preserve"> the two</w:t>
      </w:r>
      <w:r>
        <w:rPr>
          <w:rFonts w:ascii="Arial" w:hAnsi="Arial" w:cs="Arial"/>
          <w:lang w:eastAsia="zh-CN"/>
        </w:rPr>
        <w:t xml:space="preserve"> </w:t>
      </w:r>
      <w:r w:rsidRPr="00B0491B">
        <w:rPr>
          <w:rFonts w:ascii="Arial" w:hAnsi="Arial" w:cs="Arial" w:hint="eastAsia"/>
          <w:lang w:eastAsia="zh-CN"/>
        </w:rPr>
        <w:t xml:space="preserve">options </w:t>
      </w:r>
      <w:r>
        <w:rPr>
          <w:rFonts w:ascii="Arial" w:hAnsi="Arial" w:cs="Arial" w:hint="eastAsia"/>
          <w:lang w:eastAsia="zh-CN"/>
        </w:rPr>
        <w:t xml:space="preserve">and RAN2 </w:t>
      </w:r>
      <w:r w:rsidRPr="00B0491B">
        <w:rPr>
          <w:rFonts w:ascii="Arial" w:hAnsi="Arial" w:cs="Arial" w:hint="eastAsia"/>
          <w:lang w:eastAsia="zh-CN"/>
        </w:rPr>
        <w:t>preference</w:t>
      </w:r>
      <w:r>
        <w:rPr>
          <w:rFonts w:ascii="Arial" w:hAnsi="Arial" w:cs="Arial"/>
          <w:lang w:eastAsia="zh-CN"/>
        </w:rPr>
        <w:t>s</w:t>
      </w:r>
      <w:r w:rsidRPr="00B0491B">
        <w:rPr>
          <w:rFonts w:ascii="Arial" w:hAnsi="Arial" w:cs="Arial" w:hint="eastAsia"/>
          <w:lang w:eastAsia="zh-CN"/>
        </w:rPr>
        <w:t>.</w:t>
      </w:r>
    </w:p>
    <w:p w:rsidR="000A26EE" w:rsidRDefault="000A26EE" w:rsidP="00F10B3A">
      <w:pPr>
        <w:jc w:val="both"/>
        <w:rPr>
          <w:rFonts w:ascii="Arial" w:hAnsi="Arial" w:cs="Arial"/>
          <w:lang w:eastAsia="zh-CN"/>
        </w:rPr>
      </w:pPr>
    </w:p>
    <w:p w:rsidR="000A26EE" w:rsidRDefault="00A86386" w:rsidP="00F10B3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discussed the two options, and concluded </w:t>
      </w:r>
      <w:r w:rsidR="00480CA7">
        <w:rPr>
          <w:rFonts w:ascii="Arial" w:hAnsi="Arial" w:cs="Arial"/>
          <w:lang w:eastAsia="zh-CN"/>
        </w:rPr>
        <w:t xml:space="preserve">that </w:t>
      </w:r>
      <w:r w:rsidR="00C975B5">
        <w:rPr>
          <w:rFonts w:ascii="Arial" w:hAnsi="Arial" w:cs="Arial"/>
          <w:lang w:eastAsia="zh-CN"/>
        </w:rPr>
        <w:t>option 1 is preferred because of the following reasons:</w:t>
      </w:r>
    </w:p>
    <w:p w:rsidR="007A7E2C" w:rsidRPr="007A7E2C" w:rsidRDefault="007A7E2C" w:rsidP="007A7E2C">
      <w:pPr>
        <w:numPr>
          <w:ilvl w:val="0"/>
          <w:numId w:val="9"/>
        </w:numPr>
        <w:rPr>
          <w:rFonts w:ascii="Arial" w:hAnsi="Arial" w:cs="Arial"/>
          <w:lang w:eastAsia="zh-CN"/>
        </w:rPr>
      </w:pPr>
      <w:r w:rsidRPr="007A7E2C">
        <w:rPr>
          <w:rFonts w:ascii="Arial" w:hAnsi="Arial" w:cs="Arial"/>
          <w:lang w:eastAsia="zh-CN"/>
        </w:rPr>
        <w:t xml:space="preserve">Option 1 is more flexible and straightforward. </w:t>
      </w:r>
    </w:p>
    <w:p w:rsidR="007A7E2C" w:rsidRPr="007A7E2C" w:rsidRDefault="007A7E2C" w:rsidP="007A7E2C">
      <w:pPr>
        <w:numPr>
          <w:ilvl w:val="0"/>
          <w:numId w:val="9"/>
        </w:numPr>
        <w:spacing w:before="60"/>
        <w:ind w:left="418" w:hanging="418"/>
        <w:rPr>
          <w:rFonts w:ascii="Arial" w:hAnsi="Arial" w:cs="Arial"/>
          <w:lang w:eastAsia="zh-CN"/>
        </w:rPr>
      </w:pPr>
      <w:r w:rsidRPr="007A7E2C">
        <w:rPr>
          <w:rFonts w:ascii="Arial" w:hAnsi="Arial" w:cs="Arial"/>
          <w:lang w:eastAsia="zh-CN"/>
        </w:rPr>
        <w:t>Option 2 may have additional requirements on the UE, while option 1 can also meet the SA2 requirement on QoS monitoring.</w:t>
      </w:r>
    </w:p>
    <w:p w:rsidR="00304475" w:rsidRPr="00EA5112" w:rsidRDefault="00304475" w:rsidP="00304475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</w:p>
    <w:p w:rsidR="00A12FD0" w:rsidRPr="00EA5112" w:rsidRDefault="00A12FD0" w:rsidP="00A12FD0">
      <w:pPr>
        <w:spacing w:after="120"/>
        <w:rPr>
          <w:rFonts w:ascii="Arial" w:hAnsi="Arial"/>
          <w:sz w:val="18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C73FB1">
        <w:rPr>
          <w:rFonts w:ascii="Arial" w:hAnsi="Arial" w:cs="Arial"/>
          <w:b/>
        </w:rPr>
        <w:t xml:space="preserve">SA5 </w:t>
      </w:r>
      <w:r w:rsidRPr="00EA5112">
        <w:rPr>
          <w:rFonts w:ascii="Arial" w:hAnsi="Arial" w:cs="Arial"/>
          <w:b/>
        </w:rPr>
        <w:t>group.</w:t>
      </w:r>
    </w:p>
    <w:p w:rsidR="0062221D" w:rsidRDefault="00A12FD0" w:rsidP="0062221D">
      <w:pPr>
        <w:rPr>
          <w:rFonts w:ascii="Arial" w:hAnsi="Arial" w:cs="Arial"/>
          <w:lang w:eastAsia="zh-CN"/>
        </w:rPr>
      </w:pPr>
      <w:r w:rsidRPr="00EA5112">
        <w:rPr>
          <w:rFonts w:ascii="Arial" w:hAnsi="Arial" w:cs="Arial"/>
          <w:b/>
        </w:rPr>
        <w:t xml:space="preserve">ACTION: </w:t>
      </w:r>
      <w:r w:rsidR="0062221D">
        <w:rPr>
          <w:rFonts w:ascii="Arial" w:hAnsi="Arial" w:cs="Arial"/>
          <w:b/>
        </w:rPr>
        <w:t xml:space="preserve"> </w:t>
      </w:r>
      <w:r w:rsidR="0062221D">
        <w:rPr>
          <w:rFonts w:ascii="Arial" w:hAnsi="Arial" w:cs="Arial" w:hint="eastAsia"/>
          <w:lang w:eastAsia="zh-CN"/>
        </w:rPr>
        <w:t xml:space="preserve">RAN2 kindly asks </w:t>
      </w:r>
      <w:r w:rsidR="0062221D">
        <w:rPr>
          <w:rFonts w:ascii="Arial" w:hAnsi="Arial" w:cs="Arial"/>
          <w:lang w:eastAsia="zh-CN"/>
        </w:rPr>
        <w:t>SA5 to take the above responses into account.</w:t>
      </w:r>
    </w:p>
    <w:p w:rsidR="00A12FD0" w:rsidRPr="00EA5112" w:rsidRDefault="00A12FD0" w:rsidP="00A12FD0">
      <w:pPr>
        <w:spacing w:after="120"/>
        <w:ind w:left="993" w:hanging="993"/>
        <w:rPr>
          <w:rFonts w:ascii="Arial" w:hAnsi="Arial" w:cs="Arial"/>
        </w:rPr>
      </w:pPr>
    </w:p>
    <w:p w:rsidR="00A12FD0" w:rsidRPr="00EA5112" w:rsidRDefault="00A12FD0" w:rsidP="00A12FD0">
      <w:pPr>
        <w:pStyle w:val="ListParagraph"/>
        <w:spacing w:after="120"/>
        <w:rPr>
          <w:rFonts w:ascii="Arial" w:hAnsi="Arial" w:cs="Arial"/>
          <w:sz w:val="20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:rsidR="00A12FD0" w:rsidRPr="00EA5112" w:rsidRDefault="00A12FD0" w:rsidP="00A12FD0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#105-bis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 xml:space="preserve">8th </w:t>
      </w:r>
      <w:proofErr w:type="gramStart"/>
      <w:r w:rsidRPr="00EA5112">
        <w:rPr>
          <w:rFonts w:ascii="Arial" w:hAnsi="Arial" w:cs="Arial"/>
          <w:bCs/>
        </w:rPr>
        <w:t>April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</w:t>
      </w:r>
      <w:proofErr w:type="gramEnd"/>
      <w:r w:rsidRPr="00EA5112">
        <w:rPr>
          <w:rFonts w:ascii="Arial" w:hAnsi="Arial" w:cs="Arial"/>
          <w:bCs/>
        </w:rPr>
        <w:t xml:space="preserve"> 12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April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China, Xi’an</w:t>
      </w:r>
    </w:p>
    <w:p w:rsidR="00A75FCA" w:rsidRPr="001D34DD" w:rsidRDefault="00A12FD0" w:rsidP="001D34D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#106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13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proofErr w:type="gramStart"/>
      <w:r w:rsidRPr="00EA5112">
        <w:rPr>
          <w:rFonts w:ascii="Arial" w:hAnsi="Arial" w:cs="Arial"/>
          <w:bCs/>
        </w:rPr>
        <w:t>May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</w:t>
      </w:r>
      <w:proofErr w:type="gramEnd"/>
      <w:r w:rsidRPr="00EA5112">
        <w:rPr>
          <w:rFonts w:ascii="Arial" w:hAnsi="Arial" w:cs="Arial"/>
          <w:bCs/>
        </w:rPr>
        <w:t xml:space="preserve"> 17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Reno, USA</w:t>
      </w:r>
    </w:p>
    <w:sectPr w:rsidR="00A75FCA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9470C"/>
    <w:multiLevelType w:val="hybridMultilevel"/>
    <w:tmpl w:val="A030E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54BD6"/>
    <w:multiLevelType w:val="hybridMultilevel"/>
    <w:tmpl w:val="2AA2E1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D0"/>
    <w:rsid w:val="00002AE9"/>
    <w:rsid w:val="00002B9E"/>
    <w:rsid w:val="00022C0C"/>
    <w:rsid w:val="000319C3"/>
    <w:rsid w:val="000A26EE"/>
    <w:rsid w:val="000A3A78"/>
    <w:rsid w:val="000A6897"/>
    <w:rsid w:val="000D1089"/>
    <w:rsid w:val="000D5A13"/>
    <w:rsid w:val="000E49B2"/>
    <w:rsid w:val="00132B7A"/>
    <w:rsid w:val="00157907"/>
    <w:rsid w:val="001748CA"/>
    <w:rsid w:val="001D34DD"/>
    <w:rsid w:val="001E754D"/>
    <w:rsid w:val="002002AD"/>
    <w:rsid w:val="00287661"/>
    <w:rsid w:val="00304475"/>
    <w:rsid w:val="00314397"/>
    <w:rsid w:val="00347690"/>
    <w:rsid w:val="003727C5"/>
    <w:rsid w:val="003A411D"/>
    <w:rsid w:val="00442A75"/>
    <w:rsid w:val="00450ABF"/>
    <w:rsid w:val="00480CA7"/>
    <w:rsid w:val="005268FA"/>
    <w:rsid w:val="00567D46"/>
    <w:rsid w:val="005F5C84"/>
    <w:rsid w:val="0062221D"/>
    <w:rsid w:val="00687A88"/>
    <w:rsid w:val="00762F78"/>
    <w:rsid w:val="007A7E2C"/>
    <w:rsid w:val="007C1C96"/>
    <w:rsid w:val="007C3C4F"/>
    <w:rsid w:val="007C659F"/>
    <w:rsid w:val="008429AB"/>
    <w:rsid w:val="008B47D7"/>
    <w:rsid w:val="00987408"/>
    <w:rsid w:val="00A12FD0"/>
    <w:rsid w:val="00A545CC"/>
    <w:rsid w:val="00A719C0"/>
    <w:rsid w:val="00A75E3F"/>
    <w:rsid w:val="00A75FCA"/>
    <w:rsid w:val="00A80555"/>
    <w:rsid w:val="00A86386"/>
    <w:rsid w:val="00B711D3"/>
    <w:rsid w:val="00BB74FD"/>
    <w:rsid w:val="00C73FB1"/>
    <w:rsid w:val="00C975B5"/>
    <w:rsid w:val="00CC435B"/>
    <w:rsid w:val="00CC4DE5"/>
    <w:rsid w:val="00E030B1"/>
    <w:rsid w:val="00E51312"/>
    <w:rsid w:val="00EA5112"/>
    <w:rsid w:val="00EC2A51"/>
    <w:rsid w:val="00EE32C7"/>
    <w:rsid w:val="00F10B3A"/>
    <w:rsid w:val="00F8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A3F08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宋体"/>
    </w:rPr>
  </w:style>
  <w:style w:type="character" w:customStyle="1" w:styleId="B2Char">
    <w:name w:val="B2 Char"/>
    <w:link w:val="B2"/>
    <w:rsid w:val="00CC4DE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74</cp:revision>
  <dcterms:created xsi:type="dcterms:W3CDTF">2019-02-28T23:06:00Z</dcterms:created>
  <dcterms:modified xsi:type="dcterms:W3CDTF">2019-03-29T01:00:00Z</dcterms:modified>
</cp:coreProperties>
</file>